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087A9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WHERE DOES MY WATER COME FROM?</w:t>
      </w:r>
    </w:p>
    <w:p w14:paraId="2C611159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The City of Auburn purchases the water from Barrow County Water Authority.</w:t>
      </w:r>
    </w:p>
    <w:p w14:paraId="22E34A97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We also have an emergency tap that allows us to receive water from Gwinnett County.</w:t>
      </w:r>
    </w:p>
    <w:p w14:paraId="04B152BC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1BF9B8A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Drinking water, including bottled water, may reasonably be expected to contain at least small amounts of some contaminants. The presence of contaminants does not necessarily indicate that water poses a health risk. More information about contaminants and potential health effects can be obtained by calling the EPA’s Safe Drinking Water Hotline (1-800-426-4791).</w:t>
      </w:r>
    </w:p>
    <w:p w14:paraId="4EBEBB2C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61F701D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IS OUR WATER SYSTEM MEETING OTHER RULES THAT GOVERN OUR OPERATIONS?</w:t>
      </w:r>
    </w:p>
    <w:p w14:paraId="7F1CB5F0" w14:textId="0240CC33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EPD and EPA require us to test our water on a regular basis to ensure its safety. During 201</w:t>
      </w:r>
      <w:r w:rsidR="002147E5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>, we submitted monthly water samples for Bacteriological analysis in accordance with our Operating Permit.  All samples tested satisfactory.</w:t>
      </w:r>
    </w:p>
    <w:p w14:paraId="0B7CBB3E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4B27E129" w14:textId="77777777" w:rsidR="00A73284" w:rsidRDefault="00A73284" w:rsidP="00A73284">
      <w:pPr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When is testing done?</w:t>
      </w:r>
    </w:p>
    <w:p w14:paraId="53F5BF1B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water for the City of Auburn is tested daily from several sampling points throughout the City to insure quality drinking water.</w:t>
      </w:r>
    </w:p>
    <w:p w14:paraId="15B14727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the Chlorine which the state requires us to maintain a .20ppm (parts per million gallons)</w:t>
      </w:r>
    </w:p>
    <w:p w14:paraId="4D035C90" w14:textId="77777777" w:rsidR="00A73284" w:rsidRDefault="00A73284" w:rsidP="00A73284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also test Fluoride which the state requires Auburn to maintain below 2.0ppm</w:t>
      </w:r>
    </w:p>
    <w:p w14:paraId="1502DF66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and no less than.5ppm</w:t>
      </w:r>
    </w:p>
    <w:p w14:paraId="2A4112CA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PH range a 1 is Acidic and a 10 is Alkaline.   We strive to be at a 7 which is neutral.</w:t>
      </w:r>
    </w:p>
    <w:p w14:paraId="1D7A94D8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for Bacterial agents thru the EPD lab in Atlanta.</w:t>
      </w:r>
    </w:p>
    <w:p w14:paraId="02ACE48F" w14:textId="77777777" w:rsidR="00A73284" w:rsidRDefault="00A73284" w:rsidP="00A73284">
      <w:pPr>
        <w:rPr>
          <w:sz w:val="28"/>
          <w:szCs w:val="28"/>
        </w:rPr>
      </w:pPr>
    </w:p>
    <w:p w14:paraId="3DC8FD5E" w14:textId="5D884E72" w:rsidR="00A73284" w:rsidRDefault="004629C1" w:rsidP="00A73284">
      <w:pPr>
        <w:rPr>
          <w:sz w:val="28"/>
          <w:szCs w:val="28"/>
        </w:rPr>
      </w:pPr>
      <w:r>
        <w:rPr>
          <w:sz w:val="28"/>
          <w:szCs w:val="28"/>
        </w:rPr>
        <w:t xml:space="preserve">For the month of </w:t>
      </w:r>
      <w:r w:rsidR="005F6131">
        <w:rPr>
          <w:sz w:val="28"/>
          <w:szCs w:val="28"/>
        </w:rPr>
        <w:t>February</w:t>
      </w:r>
      <w:r w:rsidR="002147E5">
        <w:rPr>
          <w:sz w:val="28"/>
          <w:szCs w:val="28"/>
        </w:rPr>
        <w:t xml:space="preserve"> 2019</w:t>
      </w:r>
    </w:p>
    <w:p w14:paraId="62ACDA90" w14:textId="2EEE0808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average Chlorine residual t</w:t>
      </w:r>
      <w:r w:rsidR="002C2F5C">
        <w:rPr>
          <w:sz w:val="28"/>
          <w:szCs w:val="28"/>
        </w:rPr>
        <w:t xml:space="preserve">hroughout the City has been </w:t>
      </w:r>
      <w:r w:rsidR="002147E5">
        <w:rPr>
          <w:sz w:val="28"/>
          <w:szCs w:val="28"/>
        </w:rPr>
        <w:t>.9</w:t>
      </w:r>
      <w:r w:rsidR="005F6131">
        <w:rPr>
          <w:sz w:val="28"/>
          <w:szCs w:val="28"/>
        </w:rPr>
        <w:t>6</w:t>
      </w:r>
      <w:r w:rsidR="007B01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ppm </w:t>
      </w:r>
    </w:p>
    <w:p w14:paraId="1C49A7DF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have met and exceeded all EPD goals for the city.</w:t>
      </w:r>
    </w:p>
    <w:p w14:paraId="50B9DC85" w14:textId="7C114218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average PH </w:t>
      </w:r>
      <w:r w:rsidR="002C2F5C">
        <w:rPr>
          <w:sz w:val="28"/>
          <w:szCs w:val="28"/>
        </w:rPr>
        <w:t xml:space="preserve">level has been </w:t>
      </w:r>
      <w:r w:rsidR="002147E5">
        <w:rPr>
          <w:sz w:val="28"/>
          <w:szCs w:val="28"/>
        </w:rPr>
        <w:t>7.02</w:t>
      </w:r>
      <w:r>
        <w:rPr>
          <w:sz w:val="28"/>
          <w:szCs w:val="28"/>
        </w:rPr>
        <w:t xml:space="preserve"> which is inside the good range.</w:t>
      </w:r>
    </w:p>
    <w:p w14:paraId="054DB13D" w14:textId="0D96A614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Fluo</w:t>
      </w:r>
      <w:r w:rsidR="002C2F5C">
        <w:rPr>
          <w:sz w:val="28"/>
          <w:szCs w:val="28"/>
        </w:rPr>
        <w:t>ride average for the City is .</w:t>
      </w:r>
      <w:r w:rsidR="00251D64">
        <w:rPr>
          <w:sz w:val="28"/>
          <w:szCs w:val="28"/>
        </w:rPr>
        <w:t>8</w:t>
      </w:r>
      <w:r w:rsidR="005F6131">
        <w:rPr>
          <w:sz w:val="28"/>
          <w:szCs w:val="28"/>
        </w:rPr>
        <w:t>7</w:t>
      </w:r>
      <w:bookmarkStart w:id="0" w:name="_GoBack"/>
      <w:bookmarkEnd w:id="0"/>
      <w:r w:rsidR="007B0150">
        <w:rPr>
          <w:sz w:val="28"/>
          <w:szCs w:val="28"/>
        </w:rPr>
        <w:t xml:space="preserve"> </w:t>
      </w:r>
      <w:r>
        <w:rPr>
          <w:sz w:val="28"/>
          <w:szCs w:val="28"/>
        </w:rPr>
        <w:t>ppm.</w:t>
      </w:r>
    </w:p>
    <w:p w14:paraId="10951940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maximum that can be fed into a system is 4.0 ppm the recommended dose is 2.0ppm or less the least amount is .50ppm we have met that overall goal.</w:t>
      </w:r>
    </w:p>
    <w:p w14:paraId="42F6668B" w14:textId="035751C1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 xml:space="preserve">We have </w:t>
      </w:r>
      <w:r w:rsidR="00F96CF0">
        <w:rPr>
          <w:sz w:val="28"/>
          <w:szCs w:val="28"/>
        </w:rPr>
        <w:t>tested 8</w:t>
      </w:r>
      <w:r>
        <w:rPr>
          <w:sz w:val="28"/>
          <w:szCs w:val="28"/>
        </w:rPr>
        <w:t xml:space="preserve"> sites through</w:t>
      </w:r>
      <w:r w:rsidR="00F96CF0">
        <w:rPr>
          <w:sz w:val="28"/>
          <w:szCs w:val="28"/>
        </w:rPr>
        <w:t xml:space="preserve"> the City for Bacteria and all 8</w:t>
      </w:r>
      <w:r>
        <w:rPr>
          <w:sz w:val="28"/>
          <w:szCs w:val="28"/>
        </w:rPr>
        <w:t xml:space="preserve"> have come back negative for Bacteria.</w:t>
      </w:r>
      <w:r w:rsidR="00D42838">
        <w:rPr>
          <w:sz w:val="28"/>
          <w:szCs w:val="28"/>
        </w:rPr>
        <w:t xml:space="preserve"> </w:t>
      </w:r>
    </w:p>
    <w:p w14:paraId="47E8162E" w14:textId="37177EA7" w:rsidR="00D42838" w:rsidRDefault="00D42838" w:rsidP="00A73284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01C8C87A" w14:textId="77777777" w:rsidR="00032F38" w:rsidRDefault="00032F38"/>
    <w:sectPr w:rsidR="00032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84"/>
    <w:rsid w:val="00032F38"/>
    <w:rsid w:val="002147E5"/>
    <w:rsid w:val="00251D64"/>
    <w:rsid w:val="002C2F5C"/>
    <w:rsid w:val="004629C1"/>
    <w:rsid w:val="005F6131"/>
    <w:rsid w:val="00743FDF"/>
    <w:rsid w:val="007B0150"/>
    <w:rsid w:val="00A2632D"/>
    <w:rsid w:val="00A73284"/>
    <w:rsid w:val="00D42838"/>
    <w:rsid w:val="00E17BCC"/>
    <w:rsid w:val="00F9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8F122"/>
  <w15:chartTrackingRefBased/>
  <w15:docId w15:val="{AFA5CA25-9D49-44CF-BA20-C656F485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28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elbert blackstock</dc:creator>
  <cp:keywords/>
  <dc:description/>
  <cp:lastModifiedBy>elbert blackstock</cp:lastModifiedBy>
  <cp:revision>3</cp:revision>
  <dcterms:created xsi:type="dcterms:W3CDTF">2019-03-09T14:09:00Z</dcterms:created>
  <dcterms:modified xsi:type="dcterms:W3CDTF">2019-03-09T14:09:00Z</dcterms:modified>
</cp:coreProperties>
</file>